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C3A" w:rsidRPr="00D122AC" w:rsidRDefault="00794605" w:rsidP="00794605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D122AC">
        <w:rPr>
          <w:rFonts w:cs="Times New Roman"/>
          <w:b/>
          <w:sz w:val="24"/>
          <w:szCs w:val="24"/>
        </w:rPr>
        <w:t xml:space="preserve">Отдельные положения должностного регламента </w:t>
      </w:r>
    </w:p>
    <w:p w:rsidR="00674287" w:rsidRPr="00D122AC" w:rsidRDefault="00946356" w:rsidP="00794605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старшего</w:t>
      </w:r>
      <w:r w:rsidR="009C7C3A" w:rsidRPr="00D122AC">
        <w:rPr>
          <w:rFonts w:cs="Times New Roman"/>
          <w:b/>
          <w:sz w:val="24"/>
          <w:szCs w:val="24"/>
        </w:rPr>
        <w:t xml:space="preserve"> государственного налогового инспектора</w:t>
      </w:r>
      <w:r w:rsidR="00794605" w:rsidRPr="00D122AC">
        <w:rPr>
          <w:rFonts w:cs="Times New Roman"/>
          <w:b/>
          <w:sz w:val="24"/>
          <w:szCs w:val="24"/>
        </w:rPr>
        <w:t xml:space="preserve"> </w:t>
      </w:r>
      <w:r w:rsidRPr="00D122AC">
        <w:rPr>
          <w:rFonts w:cs="Times New Roman"/>
          <w:b/>
          <w:sz w:val="24"/>
          <w:szCs w:val="24"/>
        </w:rPr>
        <w:t>отдела</w:t>
      </w:r>
      <w:r>
        <w:rPr>
          <w:rFonts w:cs="Times New Roman"/>
          <w:b/>
          <w:sz w:val="24"/>
          <w:szCs w:val="24"/>
        </w:rPr>
        <w:t xml:space="preserve"> камеральных проверок №2</w:t>
      </w:r>
    </w:p>
    <w:p w:rsidR="00794605" w:rsidRPr="00D122AC" w:rsidRDefault="00794605" w:rsidP="00BE6A38">
      <w:pPr>
        <w:rPr>
          <w:rFonts w:cs="Times New Roman"/>
          <w:sz w:val="24"/>
          <w:szCs w:val="24"/>
        </w:rPr>
      </w:pPr>
    </w:p>
    <w:p w:rsidR="005B4041" w:rsidRPr="00D122AC" w:rsidRDefault="005B4041" w:rsidP="005B4041">
      <w:pPr>
        <w:widowControl w:val="0"/>
        <w:shd w:val="clear" w:color="auto" w:fill="FFFFFF" w:themeFill="background1"/>
        <w:ind w:right="-2"/>
        <w:rPr>
          <w:rFonts w:cs="Times New Roman"/>
          <w:color w:val="000000" w:themeColor="text1"/>
          <w:sz w:val="24"/>
          <w:szCs w:val="24"/>
        </w:rPr>
      </w:pPr>
      <w:r w:rsidRPr="00D122AC">
        <w:rPr>
          <w:rFonts w:cs="Times New Roman"/>
          <w:sz w:val="24"/>
          <w:szCs w:val="24"/>
        </w:rPr>
        <w:t>1. </w:t>
      </w:r>
      <w:r w:rsidR="00FC7ED8" w:rsidRPr="00FC7ED8">
        <w:rPr>
          <w:rFonts w:cs="Times New Roman"/>
          <w:sz w:val="24"/>
          <w:szCs w:val="24"/>
        </w:rPr>
        <w:t>В целях реализации задач и функций, возложенных на отдел камеральных проверок №</w:t>
      </w:r>
      <w:r w:rsidR="00FC7ED8">
        <w:rPr>
          <w:rFonts w:cs="Times New Roman"/>
          <w:sz w:val="24"/>
          <w:szCs w:val="24"/>
        </w:rPr>
        <w:t>2</w:t>
      </w:r>
      <w:r w:rsidR="00FC7ED8" w:rsidRPr="00FC7ED8">
        <w:rPr>
          <w:rFonts w:cs="Times New Roman"/>
          <w:sz w:val="24"/>
          <w:szCs w:val="24"/>
        </w:rPr>
        <w:t xml:space="preserve">, </w:t>
      </w:r>
      <w:r w:rsidR="00FC7ED8">
        <w:rPr>
          <w:rFonts w:cs="Times New Roman"/>
          <w:sz w:val="24"/>
          <w:szCs w:val="24"/>
        </w:rPr>
        <w:t>старший</w:t>
      </w:r>
      <w:r w:rsidR="00FC7ED8" w:rsidRPr="00FC7ED8">
        <w:rPr>
          <w:rFonts w:cs="Times New Roman"/>
          <w:sz w:val="24"/>
          <w:szCs w:val="24"/>
        </w:rPr>
        <w:t xml:space="preserve"> государственный налоговый инспектор обязан: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 проводить камеральный анализ и камеральные проверки расчетов по страховым взносам и расчетов сумм налога на доходы физических лиц,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в рамках, установленных Налоговым Кодексом РФ с использованием информационного ресурса АИС Налог-3, программного комплекса ИАР;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 обеспечить ведение в установленном порядке информационного ресурса АИС Налог-3;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-проводить работы по обеспечению представления плательщиками страховых взносов, не представившими расчеты по страховым взносам или представивших расчеты по страховым взносам с нарушением сроков представления, либо представивших документы, содержащие недостоверные сведения;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-проводить анализ правомерности применения налоговым агентом вычета по налогу на доходы физических лиц на сумму фиксированных авансовых платежей;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-проводить работы по обеспечению представления налоговыми агентами, не представившими сведения о доходах физических лиц, а также расчеты сумм налога на доходы физических лиц, исчисленных и удержанных налоговым агентом (формы 6НДФЛ);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 оформлять результаты камеральной налоговой проверки;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 осуществлять приостановление (отмену приостановлений) операций по счетам в банках, а также переводов электронных денежных средств организаций и индивидуальных предпринимателей.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 обеспечить применение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 обеспечить сохранность служебного удостоверения;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 xml:space="preserve">- обеспечивать сохранность государственного имущества, в т. ч. </w:t>
      </w:r>
      <w:r>
        <w:rPr>
          <w:rFonts w:cs="Times New Roman"/>
          <w:color w:val="000000" w:themeColor="text1"/>
          <w:sz w:val="24"/>
          <w:szCs w:val="24"/>
        </w:rPr>
        <w:t>с</w:t>
      </w:r>
      <w:r w:rsidRPr="00E87893">
        <w:rPr>
          <w:rFonts w:cs="Times New Roman"/>
          <w:color w:val="000000" w:themeColor="text1"/>
          <w:sz w:val="24"/>
          <w:szCs w:val="24"/>
        </w:rPr>
        <w:t>редств вычислительной техники, используемой в служебной деятельности;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 xml:space="preserve"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E87893">
        <w:rPr>
          <w:rFonts w:cs="Times New Roman"/>
          <w:color w:val="000000" w:themeColor="text1"/>
          <w:sz w:val="24"/>
          <w:szCs w:val="24"/>
        </w:rPr>
        <w:t>внутриобъектового</w:t>
      </w:r>
      <w:proofErr w:type="spellEnd"/>
      <w:r w:rsidRPr="00E87893">
        <w:rPr>
          <w:rFonts w:cs="Times New Roman"/>
          <w:color w:val="000000" w:themeColor="text1"/>
          <w:sz w:val="24"/>
          <w:szCs w:val="24"/>
        </w:rPr>
        <w:t xml:space="preserve"> режима;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 оформлять материалы проверки, свидетельствующих о нарушениях законодательства о налогах и сборах по ст. 101.4 Налогового Кодекса РФ;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 оформлять материалы проверки, свидетельствующих о нарушениях законодательства о налогах и сборах по п.1.2 ст. 126 Налогового Кодекса РФ;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-осуществлять привлечение к ответственности за налоговое правонарушение, предусмотренное статьей 129.1 Налогового кодекса РФ налогоплательщиков, которыми не соблюдена обязанность по представлению в срок, установленный законодательством, сведений, которые в соответствии с настоящим Кодексом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 установленный срок уточненной налоговой декларации;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 xml:space="preserve">- участвовать в рассмотрении материалов камеральных налоговых проверок; 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 осуществлять мероприятия налогового контроля, предусмотренных Налоговым Кодексом РФ в рамках проведения камеральной проверки;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lastRenderedPageBreak/>
        <w:t>- передавать в правовой отдел материалы камеральных налоговых проверок для обеспечения правового сопровождения (визирования) ненормативных актов инспекции;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 подготавливать ответы на письменные запросы налогоплательщиков по вопросам, входящим в компетенцию Отдела;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 xml:space="preserve">- проводить самостоятельно оперативный контроль, осуществлять проведение выборок по всем вопросам, касающимся правильности исчисления по расчетам по страховым взносам, 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 формировать установленную отчетность по предмету деятельности Отдела;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- </w:t>
      </w:r>
      <w:r w:rsidRPr="00E87893">
        <w:rPr>
          <w:rFonts w:cs="Times New Roman"/>
          <w:color w:val="000000" w:themeColor="text1"/>
          <w:sz w:val="24"/>
          <w:szCs w:val="24"/>
        </w:rPr>
        <w:t>подготавливать аналитические материалы по вопросам, отнесенным к компетенции отдела,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 выполнять отдельные поручения начальника отдела;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87893">
        <w:rPr>
          <w:rFonts w:cs="Times New Roman"/>
          <w:color w:val="000000" w:themeColor="text1"/>
          <w:sz w:val="24"/>
          <w:szCs w:val="24"/>
        </w:rPr>
        <w:t>участвует в подготовке ответов на обращения граждан и организаций, входящим в компетенцию Отдела;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 вести в установленном порядке делопроизводство, хранение и сдачу в архив документов Отдела;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87893">
        <w:rPr>
          <w:rFonts w:cs="Times New Roman"/>
          <w:color w:val="000000" w:themeColor="text1"/>
          <w:sz w:val="24"/>
          <w:szCs w:val="24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E87893" w:rsidRPr="00E87893" w:rsidRDefault="00E87893" w:rsidP="00E87893">
      <w:pPr>
        <w:ind w:firstLine="0"/>
        <w:rPr>
          <w:rFonts w:cs="Times New Roman"/>
          <w:color w:val="000000" w:themeColor="text1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87893">
        <w:rPr>
          <w:rFonts w:cs="Times New Roman"/>
          <w:color w:val="000000" w:themeColor="text1"/>
          <w:sz w:val="24"/>
          <w:szCs w:val="24"/>
        </w:rPr>
        <w:t>работать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документы «Для служебного пользования»</w:t>
      </w:r>
    </w:p>
    <w:p w:rsidR="005B4041" w:rsidRPr="00D122AC" w:rsidRDefault="00E87893" w:rsidP="00E87893">
      <w:pPr>
        <w:ind w:firstLine="0"/>
        <w:rPr>
          <w:rFonts w:cs="Times New Roman"/>
          <w:sz w:val="24"/>
          <w:szCs w:val="24"/>
        </w:rPr>
      </w:pPr>
      <w:r w:rsidRPr="00E87893">
        <w:rPr>
          <w:rFonts w:cs="Times New Roman"/>
          <w:color w:val="000000" w:themeColor="text1"/>
          <w:sz w:val="24"/>
          <w:szCs w:val="24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E87893">
        <w:rPr>
          <w:rFonts w:cs="Times New Roman"/>
          <w:color w:val="000000" w:themeColor="text1"/>
          <w:sz w:val="24"/>
          <w:szCs w:val="24"/>
        </w:rPr>
        <w:t>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A82075" w:rsidRPr="005B00B3" w:rsidRDefault="005B4041" w:rsidP="00A82075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2</w:t>
      </w:r>
      <w:r w:rsidR="00A82075" w:rsidRPr="005B00B3">
        <w:rPr>
          <w:rFonts w:cs="Times New Roman"/>
          <w:sz w:val="24"/>
          <w:szCs w:val="24"/>
        </w:rPr>
        <w:t>. Профессиональный уровень:</w:t>
      </w:r>
    </w:p>
    <w:p w:rsidR="00A82075" w:rsidRPr="00D122AC" w:rsidRDefault="005B4041" w:rsidP="00D122AC">
      <w:pPr>
        <w:shd w:val="clear" w:color="auto" w:fill="FFFFFF" w:themeFill="background1"/>
        <w:ind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2</w:t>
      </w:r>
      <w:r w:rsidR="00A82075" w:rsidRPr="005B00B3">
        <w:rPr>
          <w:rFonts w:cs="Times New Roman"/>
          <w:sz w:val="24"/>
          <w:szCs w:val="24"/>
        </w:rPr>
        <w:t xml:space="preserve">.1 Наличие базовых знаний: государственного языка Российской Федерации (русского языка); основ </w:t>
      </w:r>
      <w:hyperlink r:id="rId8" w:history="1">
        <w:r w:rsidR="00A82075" w:rsidRPr="005B00B3">
          <w:rPr>
            <w:rStyle w:val="af3"/>
            <w:rFonts w:cs="Times New Roman"/>
            <w:color w:val="auto"/>
            <w:sz w:val="24"/>
            <w:szCs w:val="24"/>
            <w:u w:val="none"/>
          </w:rPr>
          <w:t>Конституции</w:t>
        </w:r>
      </w:hyperlink>
      <w:r w:rsidR="00A82075" w:rsidRPr="005B00B3">
        <w:rPr>
          <w:rFonts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A82075" w:rsidRPr="00D122AC" w:rsidRDefault="005B4041" w:rsidP="00D122AC">
      <w:pPr>
        <w:shd w:val="clear" w:color="auto" w:fill="FFFFFF" w:themeFill="background1"/>
        <w:ind w:firstLine="0"/>
        <w:rPr>
          <w:rFonts w:cs="Times New Roman"/>
          <w:sz w:val="24"/>
          <w:szCs w:val="24"/>
        </w:rPr>
      </w:pPr>
      <w:r w:rsidRPr="00D122AC">
        <w:rPr>
          <w:rFonts w:cs="Times New Roman"/>
          <w:sz w:val="24"/>
          <w:szCs w:val="24"/>
        </w:rPr>
        <w:t>2</w:t>
      </w:r>
      <w:r w:rsidR="00A82075" w:rsidRPr="00D122AC">
        <w:rPr>
          <w:rFonts w:cs="Times New Roman"/>
          <w:sz w:val="24"/>
          <w:szCs w:val="24"/>
        </w:rPr>
        <w:t>.2</w:t>
      </w:r>
      <w:r w:rsidRPr="00D122AC">
        <w:rPr>
          <w:rFonts w:cs="Times New Roman"/>
          <w:sz w:val="24"/>
          <w:szCs w:val="24"/>
        </w:rPr>
        <w:t>.</w:t>
      </w:r>
      <w:r w:rsidR="00A82075" w:rsidRPr="00D122AC">
        <w:rPr>
          <w:rFonts w:cs="Times New Roman"/>
          <w:sz w:val="24"/>
          <w:szCs w:val="24"/>
        </w:rPr>
        <w:t> Наличие профессиональных знаний:</w:t>
      </w:r>
    </w:p>
    <w:p w:rsidR="00A82075" w:rsidRPr="00D122AC" w:rsidRDefault="00A82075" w:rsidP="00D122AC">
      <w:pPr>
        <w:shd w:val="clear" w:color="auto" w:fill="FFFFFF" w:themeFill="background1"/>
        <w:ind w:firstLine="0"/>
        <w:rPr>
          <w:rFonts w:cs="Times New Roman"/>
          <w:sz w:val="24"/>
          <w:szCs w:val="24"/>
        </w:rPr>
      </w:pPr>
      <w:r w:rsidRPr="00D122AC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 xml:space="preserve">- Налоговый кодекс Российской Федерации; 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 xml:space="preserve">- Федеральный закон от 27 мая 2003 г. № 58-ФЗ «О системе государственной службы Российской Федерации»; 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 Федеральный закон от 02 мая 2006 г. № 59-ФЗ «О порядке рассмотрения обращений граждан Российской Федерации»;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 xml:space="preserve">- Федеральный закон от 27 июля 2004 г. № 79-ФЗ «О государственной гражданской службе Российской Федерации»; 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 xml:space="preserve">- Федеральный закон от 25 декабря 2008 г. № 273-ФЗ «О противодействии коррупции»; 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 xml:space="preserve">- Закон Российской Федерации от 21 марта 1991 г. № 943-1 «О налоговых органах Российской Федерации»; 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 Федеральный закон от 27 июля 2006 г. № 152-ФЗ «О персональных данных»;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 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 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lastRenderedPageBreak/>
        <w:t>- Федеральный закон от 16 июля 1999 г. № 165-ФЗ «Об основах обязательного социального страхования»;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 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 Федеральный закон от 15 декабря 2001 г. № 167-ФЗ «Об обязательном пенсионном страховании в Российской Федерации»;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 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 Федеральный закон от 29 ноября 2010 г. № 326-ФЗ «Об обязательном медицинском страховании в Российской федерации»;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 Федеральный закон от 28 декабря 2013 г. № 400-ФЗ «О страховых пенсиях»;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 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 xml:space="preserve">- Указ Президента Российской Федерации от 19 мая 2008 г. № 815 «О мерах по противодействию коррупции»; 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 Приказ Минфина от 2 июля 2010 г. № 66н «О формах бухгалтерской отчетности организаций»;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 Приказ ФНС России от 06.12.2019 №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 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-Федеральный закон от 14.07.2022 № 263-ФЗ (ред. от 28.12.2022) "О внесении изменений в части первую и вторую Налогового кодекса Российской Федерации"</w:t>
      </w:r>
    </w:p>
    <w:p w:rsidR="005B00B3" w:rsidRP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-Приказ ФНС России от 29.09.2022 № ЕД-7-11/878@ "Об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форме" (Зарегистрировано в Минюсте России 27.10.2022 № 70727)</w:t>
      </w:r>
    </w:p>
    <w:p w:rsidR="005B00B3" w:rsidRDefault="005B00B3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 xml:space="preserve">-Приказ ФНС России от 19.09.2023 № ЕД-7-11/649@ "Об утверждении формы расчета сумм налога на доходы физических лиц, исчисленных и удержанных налоговым агентом (форма 6-НДФЛ), порядка ее заполнения и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лиц". </w:t>
      </w:r>
    </w:p>
    <w:p w:rsidR="007940D8" w:rsidRPr="00D122AC" w:rsidRDefault="0071560A" w:rsidP="005B00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D122AC">
        <w:rPr>
          <w:rFonts w:cs="Times New Roman"/>
          <w:sz w:val="24"/>
          <w:szCs w:val="24"/>
        </w:rPr>
        <w:t>Иные профессиональные знания</w:t>
      </w:r>
      <w:r w:rsidR="00877280" w:rsidRPr="00D122AC">
        <w:rPr>
          <w:rFonts w:cs="Times New Roman"/>
          <w:sz w:val="24"/>
          <w:szCs w:val="24"/>
        </w:rPr>
        <w:t>:</w:t>
      </w:r>
      <w:r w:rsidR="009F0BC2" w:rsidRPr="00D122AC">
        <w:rPr>
          <w:rFonts w:cs="Times New Roman"/>
          <w:sz w:val="24"/>
          <w:szCs w:val="24"/>
        </w:rPr>
        <w:t xml:space="preserve"> </w:t>
      </w:r>
    </w:p>
    <w:p w:rsidR="005B00B3" w:rsidRPr="005B00B3" w:rsidRDefault="005B00B3" w:rsidP="005B00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 xml:space="preserve">основы налогообложения; </w:t>
      </w:r>
    </w:p>
    <w:p w:rsidR="005B00B3" w:rsidRPr="005B00B3" w:rsidRDefault="005B00B3" w:rsidP="005B00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:rsidR="005B00B3" w:rsidRPr="005B00B3" w:rsidRDefault="005B00B3" w:rsidP="005B00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5B00B3" w:rsidRPr="005B00B3" w:rsidRDefault="005B00B3" w:rsidP="005B00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5B00B3" w:rsidRPr="005B00B3" w:rsidRDefault="005B00B3" w:rsidP="005B00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 xml:space="preserve">принципы налогового администрирования; основные концепции гражданской службы; </w:t>
      </w:r>
    </w:p>
    <w:p w:rsidR="005B00B3" w:rsidRPr="005F2D9B" w:rsidRDefault="005B00B3" w:rsidP="005B00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5B00B3">
        <w:rPr>
          <w:rFonts w:cs="Times New Roman"/>
          <w:sz w:val="24"/>
          <w:szCs w:val="24"/>
        </w:rPr>
        <w:lastRenderedPageBreak/>
        <w:t>меры по профилактике и противодействию коррупции на гражданской службе</w:t>
      </w:r>
      <w:r w:rsidRPr="005F2D9B">
        <w:rPr>
          <w:rFonts w:cs="Times New Roman"/>
          <w:sz w:val="26"/>
          <w:szCs w:val="26"/>
        </w:rPr>
        <w:t xml:space="preserve">. </w:t>
      </w:r>
    </w:p>
    <w:p w:rsidR="00E73AC5" w:rsidRPr="00D122AC" w:rsidRDefault="00006891" w:rsidP="00D122AC">
      <w:pPr>
        <w:pStyle w:val="ConsPlusNormal"/>
        <w:jc w:val="both"/>
        <w:rPr>
          <w:rFonts w:ascii="Times New Roman" w:hAnsi="Times New Roman" w:cs="Times New Roman"/>
          <w:color w:val="FF0000"/>
          <w:spacing w:val="-2"/>
          <w:sz w:val="24"/>
          <w:szCs w:val="24"/>
          <w:shd w:val="clear" w:color="auto" w:fill="FFFFFF" w:themeFill="background1"/>
        </w:rPr>
      </w:pPr>
      <w:r w:rsidRPr="00D122AC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2</w:t>
      </w:r>
      <w:r w:rsidR="00785776" w:rsidRPr="00D122AC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.3</w:t>
      </w:r>
      <w:r w:rsidRPr="00D122AC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.</w:t>
      </w:r>
      <w:r w:rsidR="00785776" w:rsidRPr="00D122AC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 </w:t>
      </w:r>
      <w:r w:rsidR="00027871" w:rsidRPr="00D122AC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Наличие функциональных знаний</w:t>
      </w:r>
      <w:r w:rsidR="008E4B65" w:rsidRPr="00D122AC">
        <w:rPr>
          <w:rFonts w:ascii="Times New Roman" w:hAnsi="Times New Roman" w:cs="Times New Roman"/>
          <w:spacing w:val="-2"/>
          <w:sz w:val="24"/>
          <w:szCs w:val="24"/>
          <w:shd w:val="clear" w:color="auto" w:fill="FFFFFF" w:themeFill="background1"/>
        </w:rPr>
        <w:t>:</w:t>
      </w:r>
      <w:r w:rsidR="00090C33" w:rsidRPr="00D122AC">
        <w:rPr>
          <w:rFonts w:ascii="Times New Roman" w:hAnsi="Times New Roman" w:cs="Times New Roman"/>
          <w:color w:val="FF0000"/>
          <w:spacing w:val="-2"/>
          <w:sz w:val="24"/>
          <w:szCs w:val="24"/>
          <w:shd w:val="clear" w:color="auto" w:fill="FFFFFF" w:themeFill="background1"/>
        </w:rPr>
        <w:t xml:space="preserve"> </w:t>
      </w:r>
    </w:p>
    <w:p w:rsidR="005B00B3" w:rsidRPr="005B00B3" w:rsidRDefault="005B00B3" w:rsidP="005B00B3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eastAsia="Times New Roman" w:cs="Times New Roman"/>
          <w:sz w:val="24"/>
          <w:szCs w:val="24"/>
          <w:lang w:eastAsia="ru-RU"/>
        </w:rPr>
      </w:pPr>
      <w:r w:rsidRPr="005B00B3">
        <w:rPr>
          <w:rFonts w:eastAsia="Times New Roman" w:cs="Times New Roman"/>
          <w:sz w:val="24"/>
          <w:szCs w:val="24"/>
          <w:lang w:eastAsia="ru-RU"/>
        </w:rPr>
        <w:t xml:space="preserve">- принципы, методы, технологии и механизмы осуществления контроля (надзора); </w:t>
      </w:r>
    </w:p>
    <w:p w:rsidR="005B00B3" w:rsidRPr="005B00B3" w:rsidRDefault="005B00B3" w:rsidP="005B00B3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eastAsia="Times New Roman" w:cs="Times New Roman"/>
          <w:sz w:val="24"/>
          <w:szCs w:val="24"/>
          <w:lang w:eastAsia="ru-RU"/>
        </w:rPr>
      </w:pPr>
      <w:r w:rsidRPr="005B00B3">
        <w:rPr>
          <w:rFonts w:eastAsia="Times New Roman" w:cs="Times New Roman"/>
          <w:sz w:val="24"/>
          <w:szCs w:val="24"/>
          <w:lang w:eastAsia="ru-RU"/>
        </w:rPr>
        <w:t xml:space="preserve">- виды, назначение и технологии организации проверочных процедур; </w:t>
      </w:r>
    </w:p>
    <w:p w:rsidR="005B00B3" w:rsidRPr="005B00B3" w:rsidRDefault="005B00B3" w:rsidP="005B00B3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eastAsia="Times New Roman" w:cs="Times New Roman"/>
          <w:sz w:val="24"/>
          <w:szCs w:val="24"/>
          <w:lang w:eastAsia="ru-RU"/>
        </w:rPr>
      </w:pPr>
      <w:r w:rsidRPr="005B00B3">
        <w:rPr>
          <w:rFonts w:eastAsia="Times New Roman" w:cs="Times New Roman"/>
          <w:sz w:val="24"/>
          <w:szCs w:val="24"/>
          <w:lang w:eastAsia="ru-RU"/>
        </w:rPr>
        <w:t xml:space="preserve">- понятие единого реестра проверок, процедура его формирования; </w:t>
      </w:r>
    </w:p>
    <w:p w:rsidR="005B00B3" w:rsidRPr="005B00B3" w:rsidRDefault="005B00B3" w:rsidP="005B00B3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eastAsia="Times New Roman" w:cs="Times New Roman"/>
          <w:sz w:val="24"/>
          <w:szCs w:val="24"/>
          <w:lang w:eastAsia="ru-RU"/>
        </w:rPr>
      </w:pPr>
      <w:r w:rsidRPr="005B00B3">
        <w:rPr>
          <w:rFonts w:eastAsia="Times New Roman" w:cs="Times New Roman"/>
          <w:sz w:val="24"/>
          <w:szCs w:val="24"/>
          <w:lang w:eastAsia="ru-RU"/>
        </w:rPr>
        <w:t>-</w:t>
      </w:r>
      <w:r w:rsidRPr="00D122AC">
        <w:rPr>
          <w:rFonts w:cs="Times New Roman"/>
          <w:spacing w:val="-2"/>
          <w:sz w:val="24"/>
          <w:szCs w:val="24"/>
          <w:shd w:val="clear" w:color="auto" w:fill="FFFFFF" w:themeFill="background1"/>
        </w:rPr>
        <w:t> </w:t>
      </w:r>
      <w:r w:rsidRPr="005B00B3">
        <w:rPr>
          <w:rFonts w:eastAsia="Times New Roman" w:cs="Times New Roman"/>
          <w:sz w:val="24"/>
          <w:szCs w:val="24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5B00B3" w:rsidRPr="005B00B3" w:rsidRDefault="005B00B3" w:rsidP="005B00B3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eastAsia="Times New Roman" w:cs="Times New Roman"/>
          <w:sz w:val="24"/>
          <w:szCs w:val="24"/>
          <w:lang w:eastAsia="ru-RU"/>
        </w:rPr>
      </w:pPr>
      <w:r w:rsidRPr="005B00B3">
        <w:rPr>
          <w:rFonts w:eastAsia="Times New Roman" w:cs="Times New Roman"/>
          <w:sz w:val="24"/>
          <w:szCs w:val="24"/>
          <w:lang w:eastAsia="ru-RU"/>
        </w:rPr>
        <w:t xml:space="preserve">- процедура организации проверки: порядок, этапы, инструменты проведения; </w:t>
      </w:r>
    </w:p>
    <w:p w:rsidR="005B00B3" w:rsidRPr="005B00B3" w:rsidRDefault="005B00B3" w:rsidP="005B00B3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eastAsia="Times New Roman" w:cs="Times New Roman"/>
          <w:sz w:val="24"/>
          <w:szCs w:val="24"/>
          <w:lang w:eastAsia="ru-RU"/>
        </w:rPr>
      </w:pPr>
      <w:r w:rsidRPr="005B00B3">
        <w:rPr>
          <w:rFonts w:eastAsia="Times New Roman" w:cs="Times New Roman"/>
          <w:sz w:val="24"/>
          <w:szCs w:val="24"/>
          <w:lang w:eastAsia="ru-RU"/>
        </w:rPr>
        <w:t xml:space="preserve">- ограничения при проведении проверочных процедур; </w:t>
      </w:r>
    </w:p>
    <w:p w:rsidR="005B00B3" w:rsidRPr="005B00B3" w:rsidRDefault="005B00B3" w:rsidP="005B00B3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eastAsia="Times New Roman" w:cs="Times New Roman"/>
          <w:sz w:val="24"/>
          <w:szCs w:val="24"/>
          <w:lang w:eastAsia="ru-RU"/>
        </w:rPr>
      </w:pPr>
      <w:r w:rsidRPr="005B00B3">
        <w:rPr>
          <w:rFonts w:eastAsia="Times New Roman" w:cs="Times New Roman"/>
          <w:sz w:val="24"/>
          <w:szCs w:val="24"/>
          <w:lang w:eastAsia="ru-RU"/>
        </w:rPr>
        <w:t xml:space="preserve">- меры, принимаемые по результатам проверки; </w:t>
      </w:r>
    </w:p>
    <w:p w:rsidR="005B00B3" w:rsidRPr="005B00B3" w:rsidRDefault="005B00B3" w:rsidP="005B00B3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eastAsia="Times New Roman" w:cs="Times New Roman"/>
          <w:sz w:val="24"/>
          <w:szCs w:val="24"/>
          <w:lang w:eastAsia="ru-RU"/>
        </w:rPr>
      </w:pPr>
      <w:r w:rsidRPr="005B00B3">
        <w:rPr>
          <w:rFonts w:eastAsia="Times New Roman" w:cs="Times New Roman"/>
          <w:sz w:val="24"/>
          <w:szCs w:val="24"/>
          <w:lang w:eastAsia="ru-RU"/>
        </w:rPr>
        <w:t>- плановые (рейдовые) осмотры.</w:t>
      </w:r>
    </w:p>
    <w:p w:rsidR="003B7A81" w:rsidRPr="005B00B3" w:rsidRDefault="00006891" w:rsidP="005B00B3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2</w:t>
      </w:r>
      <w:r w:rsidR="00785776" w:rsidRPr="005B00B3">
        <w:rPr>
          <w:rFonts w:cs="Times New Roman"/>
          <w:sz w:val="24"/>
          <w:szCs w:val="24"/>
        </w:rPr>
        <w:t>.4</w:t>
      </w:r>
      <w:r w:rsidRPr="005B00B3">
        <w:rPr>
          <w:rFonts w:cs="Times New Roman"/>
          <w:sz w:val="24"/>
          <w:szCs w:val="24"/>
        </w:rPr>
        <w:t>. </w:t>
      </w:r>
      <w:r w:rsidR="00175938" w:rsidRPr="005B00B3">
        <w:rPr>
          <w:rFonts w:cs="Times New Roman"/>
          <w:sz w:val="24"/>
          <w:szCs w:val="24"/>
        </w:rPr>
        <w:t>Наличие базовых умений</w:t>
      </w:r>
      <w:r w:rsidR="00783E24" w:rsidRPr="005B00B3">
        <w:rPr>
          <w:rFonts w:cs="Times New Roman"/>
          <w:sz w:val="24"/>
          <w:szCs w:val="24"/>
        </w:rPr>
        <w:t xml:space="preserve">: </w:t>
      </w:r>
      <w:r w:rsidR="00B94E6F" w:rsidRPr="005B00B3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</w:t>
      </w:r>
      <w:r w:rsidR="006129D3" w:rsidRPr="005B00B3">
        <w:rPr>
          <w:rFonts w:cs="Times New Roman"/>
          <w:sz w:val="24"/>
          <w:szCs w:val="24"/>
        </w:rPr>
        <w:t>я и достигать результата;</w:t>
      </w:r>
      <w:r w:rsidR="00B94E6F" w:rsidRPr="005B00B3">
        <w:rPr>
          <w:rFonts w:cs="Times New Roman"/>
          <w:sz w:val="24"/>
          <w:szCs w:val="24"/>
        </w:rPr>
        <w:t xml:space="preserve"> эффективно планировать</w:t>
      </w:r>
      <w:r w:rsidR="006D2012" w:rsidRPr="005B00B3">
        <w:rPr>
          <w:rFonts w:cs="Times New Roman"/>
          <w:sz w:val="24"/>
          <w:szCs w:val="24"/>
        </w:rPr>
        <w:t xml:space="preserve"> и</w:t>
      </w:r>
      <w:r w:rsidR="00B94E6F" w:rsidRPr="005B00B3">
        <w:rPr>
          <w:rFonts w:cs="Times New Roman"/>
          <w:sz w:val="24"/>
          <w:szCs w:val="24"/>
        </w:rPr>
        <w:t xml:space="preserve"> организовывать работу;</w:t>
      </w:r>
      <w:r w:rsidR="006D2012" w:rsidRPr="005B00B3">
        <w:rPr>
          <w:rFonts w:cs="Times New Roman"/>
          <w:sz w:val="24"/>
          <w:szCs w:val="24"/>
        </w:rPr>
        <w:t xml:space="preserve"> </w:t>
      </w:r>
      <w:r w:rsidR="00770110" w:rsidRPr="005B00B3">
        <w:rPr>
          <w:rFonts w:cs="Times New Roman"/>
          <w:sz w:val="24"/>
          <w:szCs w:val="24"/>
        </w:rPr>
        <w:t>коммуникативные умения.</w:t>
      </w:r>
    </w:p>
    <w:p w:rsidR="00057CCC" w:rsidRPr="00D122AC" w:rsidRDefault="00006891" w:rsidP="00D122AC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cs="Times New Roman"/>
          <w:sz w:val="24"/>
          <w:szCs w:val="24"/>
        </w:rPr>
      </w:pPr>
      <w:r w:rsidRPr="005B00B3">
        <w:rPr>
          <w:rFonts w:cs="Times New Roman"/>
          <w:sz w:val="24"/>
          <w:szCs w:val="24"/>
        </w:rPr>
        <w:t>2</w:t>
      </w:r>
      <w:r w:rsidR="00785776" w:rsidRPr="005B00B3">
        <w:rPr>
          <w:rFonts w:cs="Times New Roman"/>
          <w:sz w:val="24"/>
          <w:szCs w:val="24"/>
        </w:rPr>
        <w:t>.5</w:t>
      </w:r>
      <w:r w:rsidRPr="005B00B3">
        <w:rPr>
          <w:rFonts w:cs="Times New Roman"/>
          <w:sz w:val="24"/>
          <w:szCs w:val="24"/>
        </w:rPr>
        <w:t>.</w:t>
      </w:r>
      <w:r w:rsidR="00785776" w:rsidRPr="005B00B3">
        <w:rPr>
          <w:rFonts w:cs="Times New Roman"/>
          <w:sz w:val="24"/>
          <w:szCs w:val="24"/>
        </w:rPr>
        <w:t xml:space="preserve">  </w:t>
      </w:r>
      <w:r w:rsidR="00402F47" w:rsidRPr="005B00B3">
        <w:rPr>
          <w:rFonts w:cs="Times New Roman"/>
          <w:sz w:val="24"/>
          <w:szCs w:val="24"/>
        </w:rPr>
        <w:t>Наличие профессиональных умений</w:t>
      </w:r>
      <w:r w:rsidR="00676E0A" w:rsidRPr="005B00B3">
        <w:rPr>
          <w:rFonts w:cs="Times New Roman"/>
          <w:sz w:val="24"/>
          <w:szCs w:val="24"/>
        </w:rPr>
        <w:t>,</w:t>
      </w:r>
      <w:r w:rsidR="00402F47" w:rsidRPr="005B00B3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F1810" w:rsidRPr="005B00B3">
        <w:rPr>
          <w:rFonts w:cs="Times New Roman"/>
          <w:sz w:val="24"/>
          <w:szCs w:val="24"/>
        </w:rPr>
        <w:t>отдела</w:t>
      </w:r>
      <w:r w:rsidR="00402F47" w:rsidRPr="005B00B3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5B00B3">
        <w:rPr>
          <w:rFonts w:cs="Times New Roman"/>
          <w:sz w:val="24"/>
          <w:szCs w:val="24"/>
        </w:rPr>
        <w:t>И</w:t>
      </w:r>
      <w:r w:rsidR="00402F47" w:rsidRPr="005B00B3">
        <w:rPr>
          <w:rFonts w:cs="Times New Roman"/>
          <w:sz w:val="24"/>
          <w:szCs w:val="24"/>
        </w:rPr>
        <w:t>нспекции</w:t>
      </w:r>
      <w:r w:rsidR="00024AF6" w:rsidRPr="005B00B3">
        <w:rPr>
          <w:rFonts w:cs="Times New Roman"/>
          <w:sz w:val="24"/>
          <w:szCs w:val="24"/>
        </w:rPr>
        <w:t xml:space="preserve">, </w:t>
      </w:r>
      <w:r w:rsidR="001F7C42" w:rsidRPr="005B00B3">
        <w:rPr>
          <w:rFonts w:cs="Times New Roman"/>
          <w:sz w:val="24"/>
          <w:szCs w:val="24"/>
        </w:rPr>
        <w:t>выявления факта наличия конфликта интересов,</w:t>
      </w:r>
      <w:r w:rsidR="00107460" w:rsidRPr="005B00B3">
        <w:rPr>
          <w:rFonts w:cs="Times New Roman"/>
          <w:sz w:val="24"/>
          <w:szCs w:val="24"/>
        </w:rPr>
        <w:t xml:space="preserve"> оценки коррупционных рисков</w:t>
      </w:r>
      <w:r w:rsidR="00057CCC" w:rsidRPr="005B00B3">
        <w:rPr>
          <w:rFonts w:cs="Times New Roman"/>
          <w:sz w:val="24"/>
          <w:szCs w:val="24"/>
        </w:rPr>
        <w:t>.</w:t>
      </w:r>
    </w:p>
    <w:p w:rsidR="00E73AC5" w:rsidRPr="00D122AC" w:rsidRDefault="00006891" w:rsidP="00D122AC">
      <w:pPr>
        <w:pStyle w:val="ConsPlusNormal"/>
        <w:tabs>
          <w:tab w:val="left" w:pos="993"/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122AC">
        <w:rPr>
          <w:rFonts w:ascii="Times New Roman" w:hAnsi="Times New Roman" w:cs="Times New Roman"/>
          <w:sz w:val="24"/>
          <w:szCs w:val="24"/>
        </w:rPr>
        <w:t>2</w:t>
      </w:r>
      <w:r w:rsidR="00785776" w:rsidRPr="00D122AC">
        <w:rPr>
          <w:rFonts w:ascii="Times New Roman" w:hAnsi="Times New Roman" w:cs="Times New Roman"/>
          <w:sz w:val="24"/>
          <w:szCs w:val="24"/>
        </w:rPr>
        <w:t>.6</w:t>
      </w:r>
      <w:r w:rsidRPr="00D122AC">
        <w:rPr>
          <w:rFonts w:ascii="Times New Roman" w:hAnsi="Times New Roman" w:cs="Times New Roman"/>
          <w:sz w:val="24"/>
          <w:szCs w:val="24"/>
        </w:rPr>
        <w:t>.</w:t>
      </w:r>
      <w:r w:rsidR="00785776" w:rsidRPr="00D122AC">
        <w:rPr>
          <w:rFonts w:ascii="Times New Roman" w:hAnsi="Times New Roman" w:cs="Times New Roman"/>
          <w:sz w:val="24"/>
          <w:szCs w:val="24"/>
        </w:rPr>
        <w:t> </w:t>
      </w:r>
      <w:r w:rsidR="00AF09BA" w:rsidRPr="00D122AC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783E24" w:rsidRPr="00D122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00B3" w:rsidRPr="005B00B3" w:rsidRDefault="005B00B3" w:rsidP="005B00B3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5B00B3">
        <w:rPr>
          <w:rFonts w:eastAsia="Times New Roman" w:cs="Times New Roman"/>
          <w:sz w:val="24"/>
          <w:szCs w:val="24"/>
          <w:lang w:eastAsia="ru-RU"/>
        </w:rPr>
        <w:t>- организация и проведение мониторинга применения законодательства;</w:t>
      </w:r>
    </w:p>
    <w:p w:rsidR="005B00B3" w:rsidRDefault="005B00B3" w:rsidP="005B00B3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5B00B3">
        <w:rPr>
          <w:rFonts w:eastAsia="Times New Roman" w:cs="Times New Roman"/>
          <w:sz w:val="24"/>
          <w:szCs w:val="24"/>
          <w:lang w:eastAsia="ru-RU"/>
        </w:rPr>
        <w:t>-</w:t>
      </w:r>
      <w:r w:rsidRPr="00D122AC">
        <w:rPr>
          <w:rFonts w:cs="Times New Roman"/>
          <w:sz w:val="24"/>
          <w:szCs w:val="24"/>
        </w:rPr>
        <w:t> </w:t>
      </w:r>
      <w:r w:rsidRPr="005B00B3">
        <w:rPr>
          <w:rFonts w:eastAsia="Times New Roman" w:cs="Times New Roman"/>
          <w:sz w:val="24"/>
          <w:szCs w:val="24"/>
          <w:lang w:eastAsia="ru-RU"/>
        </w:rPr>
        <w:t>проведение плановых и внеплановых документарных (камеральных) проверок (обследований).</w:t>
      </w:r>
      <w:bookmarkStart w:id="0" w:name="_GoBack"/>
      <w:bookmarkEnd w:id="0"/>
    </w:p>
    <w:sectPr w:rsidR="005B00B3" w:rsidSect="00D122AC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349" w:rsidRDefault="00905349" w:rsidP="003B7A81">
      <w:r>
        <w:separator/>
      </w:r>
    </w:p>
  </w:endnote>
  <w:endnote w:type="continuationSeparator" w:id="0">
    <w:p w:rsidR="00905349" w:rsidRDefault="0090534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349" w:rsidRDefault="00905349" w:rsidP="003B7A81">
      <w:r>
        <w:separator/>
      </w:r>
    </w:p>
  </w:footnote>
  <w:footnote w:type="continuationSeparator" w:id="0">
    <w:p w:rsidR="00905349" w:rsidRDefault="0090534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3394409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ED1C7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F5AEB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891"/>
    <w:rsid w:val="00011721"/>
    <w:rsid w:val="0001315F"/>
    <w:rsid w:val="000138F8"/>
    <w:rsid w:val="00014B1D"/>
    <w:rsid w:val="00016846"/>
    <w:rsid w:val="000240AF"/>
    <w:rsid w:val="00024902"/>
    <w:rsid w:val="00024AF6"/>
    <w:rsid w:val="00027871"/>
    <w:rsid w:val="000347B3"/>
    <w:rsid w:val="0003642A"/>
    <w:rsid w:val="00036594"/>
    <w:rsid w:val="00036878"/>
    <w:rsid w:val="000457F3"/>
    <w:rsid w:val="00047D60"/>
    <w:rsid w:val="000513E0"/>
    <w:rsid w:val="00055D0E"/>
    <w:rsid w:val="00057CCC"/>
    <w:rsid w:val="00060CAD"/>
    <w:rsid w:val="00061B52"/>
    <w:rsid w:val="00064C7C"/>
    <w:rsid w:val="00065134"/>
    <w:rsid w:val="000716F5"/>
    <w:rsid w:val="000729D7"/>
    <w:rsid w:val="00073314"/>
    <w:rsid w:val="00075033"/>
    <w:rsid w:val="00090C33"/>
    <w:rsid w:val="000916AA"/>
    <w:rsid w:val="00092644"/>
    <w:rsid w:val="00095BFD"/>
    <w:rsid w:val="000A0D1F"/>
    <w:rsid w:val="000A3D6E"/>
    <w:rsid w:val="000B0869"/>
    <w:rsid w:val="000B301A"/>
    <w:rsid w:val="000B5048"/>
    <w:rsid w:val="000B7C1A"/>
    <w:rsid w:val="000C04B0"/>
    <w:rsid w:val="000C2E02"/>
    <w:rsid w:val="000C38BF"/>
    <w:rsid w:val="000C3B50"/>
    <w:rsid w:val="000C47EF"/>
    <w:rsid w:val="000C6E28"/>
    <w:rsid w:val="000C7D67"/>
    <w:rsid w:val="000D08EA"/>
    <w:rsid w:val="000D1A01"/>
    <w:rsid w:val="000E7057"/>
    <w:rsid w:val="00107460"/>
    <w:rsid w:val="001170B1"/>
    <w:rsid w:val="00121DFA"/>
    <w:rsid w:val="00137854"/>
    <w:rsid w:val="00141E3E"/>
    <w:rsid w:val="0014292D"/>
    <w:rsid w:val="001462E8"/>
    <w:rsid w:val="001471D8"/>
    <w:rsid w:val="001513E3"/>
    <w:rsid w:val="00151E01"/>
    <w:rsid w:val="001559CE"/>
    <w:rsid w:val="0016118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70A7"/>
    <w:rsid w:val="001E1592"/>
    <w:rsid w:val="001E6ACD"/>
    <w:rsid w:val="001F0792"/>
    <w:rsid w:val="001F1715"/>
    <w:rsid w:val="001F68ED"/>
    <w:rsid w:val="001F7C42"/>
    <w:rsid w:val="00202975"/>
    <w:rsid w:val="002029A6"/>
    <w:rsid w:val="00206027"/>
    <w:rsid w:val="00214136"/>
    <w:rsid w:val="002143A6"/>
    <w:rsid w:val="002160F5"/>
    <w:rsid w:val="0022091F"/>
    <w:rsid w:val="00220A84"/>
    <w:rsid w:val="00225BDA"/>
    <w:rsid w:val="00235743"/>
    <w:rsid w:val="002459AD"/>
    <w:rsid w:val="0025122B"/>
    <w:rsid w:val="00251A4F"/>
    <w:rsid w:val="00254973"/>
    <w:rsid w:val="00254D09"/>
    <w:rsid w:val="0026398E"/>
    <w:rsid w:val="002727FD"/>
    <w:rsid w:val="00285B71"/>
    <w:rsid w:val="00287707"/>
    <w:rsid w:val="00295029"/>
    <w:rsid w:val="002A4A1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A90"/>
    <w:rsid w:val="00313E55"/>
    <w:rsid w:val="00315FED"/>
    <w:rsid w:val="003219ED"/>
    <w:rsid w:val="00324962"/>
    <w:rsid w:val="00327E94"/>
    <w:rsid w:val="00330765"/>
    <w:rsid w:val="003314B0"/>
    <w:rsid w:val="003378C3"/>
    <w:rsid w:val="00340885"/>
    <w:rsid w:val="003479FD"/>
    <w:rsid w:val="00357B65"/>
    <w:rsid w:val="003643C2"/>
    <w:rsid w:val="00387CE6"/>
    <w:rsid w:val="00397C11"/>
    <w:rsid w:val="003A05C8"/>
    <w:rsid w:val="003A2761"/>
    <w:rsid w:val="003A43AB"/>
    <w:rsid w:val="003B7A81"/>
    <w:rsid w:val="003C288C"/>
    <w:rsid w:val="003C4B94"/>
    <w:rsid w:val="003C4C59"/>
    <w:rsid w:val="003D330B"/>
    <w:rsid w:val="003D3AB5"/>
    <w:rsid w:val="003E209C"/>
    <w:rsid w:val="003F3030"/>
    <w:rsid w:val="003F4F74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3C2"/>
    <w:rsid w:val="00452018"/>
    <w:rsid w:val="00454AC0"/>
    <w:rsid w:val="00454EA9"/>
    <w:rsid w:val="0045790D"/>
    <w:rsid w:val="0046185C"/>
    <w:rsid w:val="00463A7C"/>
    <w:rsid w:val="00464967"/>
    <w:rsid w:val="004649DF"/>
    <w:rsid w:val="00471AAC"/>
    <w:rsid w:val="00473573"/>
    <w:rsid w:val="0047484B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00EB"/>
    <w:rsid w:val="004B35CC"/>
    <w:rsid w:val="004B70A2"/>
    <w:rsid w:val="004B7353"/>
    <w:rsid w:val="004C10CF"/>
    <w:rsid w:val="004C58C4"/>
    <w:rsid w:val="004C72C4"/>
    <w:rsid w:val="004D3338"/>
    <w:rsid w:val="004E4F3F"/>
    <w:rsid w:val="004E67B8"/>
    <w:rsid w:val="004F136F"/>
    <w:rsid w:val="004F5964"/>
    <w:rsid w:val="005037C6"/>
    <w:rsid w:val="00503C55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B4F"/>
    <w:rsid w:val="00537E24"/>
    <w:rsid w:val="00541B55"/>
    <w:rsid w:val="00544D47"/>
    <w:rsid w:val="00550342"/>
    <w:rsid w:val="00560BB3"/>
    <w:rsid w:val="00570F3D"/>
    <w:rsid w:val="00572F95"/>
    <w:rsid w:val="0057432F"/>
    <w:rsid w:val="00574780"/>
    <w:rsid w:val="0058504A"/>
    <w:rsid w:val="00585805"/>
    <w:rsid w:val="00592CFC"/>
    <w:rsid w:val="00593D80"/>
    <w:rsid w:val="0059423D"/>
    <w:rsid w:val="00594AFF"/>
    <w:rsid w:val="005A1EE0"/>
    <w:rsid w:val="005A3FDB"/>
    <w:rsid w:val="005B00B3"/>
    <w:rsid w:val="005B0CB0"/>
    <w:rsid w:val="005B1FC5"/>
    <w:rsid w:val="005B4041"/>
    <w:rsid w:val="005C0179"/>
    <w:rsid w:val="005D1E10"/>
    <w:rsid w:val="005D1E6A"/>
    <w:rsid w:val="005D4A23"/>
    <w:rsid w:val="005D6F35"/>
    <w:rsid w:val="005D7ABC"/>
    <w:rsid w:val="005F1177"/>
    <w:rsid w:val="005F3296"/>
    <w:rsid w:val="00603ACB"/>
    <w:rsid w:val="006129D3"/>
    <w:rsid w:val="006160F5"/>
    <w:rsid w:val="006268A7"/>
    <w:rsid w:val="00630988"/>
    <w:rsid w:val="0064383A"/>
    <w:rsid w:val="006547AA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457B"/>
    <w:rsid w:val="006C1556"/>
    <w:rsid w:val="006C2505"/>
    <w:rsid w:val="006C389A"/>
    <w:rsid w:val="006D1DF5"/>
    <w:rsid w:val="006D2012"/>
    <w:rsid w:val="006D522D"/>
    <w:rsid w:val="006E191A"/>
    <w:rsid w:val="006E2C92"/>
    <w:rsid w:val="006E5A1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1651F"/>
    <w:rsid w:val="007167F6"/>
    <w:rsid w:val="0072059A"/>
    <w:rsid w:val="00721021"/>
    <w:rsid w:val="00721040"/>
    <w:rsid w:val="0074108E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62CB"/>
    <w:rsid w:val="00783E24"/>
    <w:rsid w:val="00785776"/>
    <w:rsid w:val="007940D8"/>
    <w:rsid w:val="00794605"/>
    <w:rsid w:val="007972CB"/>
    <w:rsid w:val="007A056A"/>
    <w:rsid w:val="007A139F"/>
    <w:rsid w:val="007A4800"/>
    <w:rsid w:val="007A66A8"/>
    <w:rsid w:val="007A7062"/>
    <w:rsid w:val="007A71BC"/>
    <w:rsid w:val="007A7B50"/>
    <w:rsid w:val="007B0EB1"/>
    <w:rsid w:val="007B2780"/>
    <w:rsid w:val="007C2988"/>
    <w:rsid w:val="007C6D69"/>
    <w:rsid w:val="007D3E4C"/>
    <w:rsid w:val="007D3E96"/>
    <w:rsid w:val="007D402F"/>
    <w:rsid w:val="007D4ADF"/>
    <w:rsid w:val="007D5B2B"/>
    <w:rsid w:val="007D61F0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7637"/>
    <w:rsid w:val="008755DE"/>
    <w:rsid w:val="00877280"/>
    <w:rsid w:val="00882463"/>
    <w:rsid w:val="008957EE"/>
    <w:rsid w:val="008971B7"/>
    <w:rsid w:val="008A4CDD"/>
    <w:rsid w:val="008A5EB3"/>
    <w:rsid w:val="008B22D2"/>
    <w:rsid w:val="008C11B8"/>
    <w:rsid w:val="008C4B1A"/>
    <w:rsid w:val="008D16E0"/>
    <w:rsid w:val="008E335B"/>
    <w:rsid w:val="008E4B65"/>
    <w:rsid w:val="008F3E69"/>
    <w:rsid w:val="008F5AEB"/>
    <w:rsid w:val="008F6BA9"/>
    <w:rsid w:val="008F7217"/>
    <w:rsid w:val="009018D7"/>
    <w:rsid w:val="00902932"/>
    <w:rsid w:val="009050DA"/>
    <w:rsid w:val="00905349"/>
    <w:rsid w:val="00905774"/>
    <w:rsid w:val="00915148"/>
    <w:rsid w:val="00922AA8"/>
    <w:rsid w:val="009247FB"/>
    <w:rsid w:val="00926516"/>
    <w:rsid w:val="00930180"/>
    <w:rsid w:val="00932CC4"/>
    <w:rsid w:val="00933CCA"/>
    <w:rsid w:val="00940E90"/>
    <w:rsid w:val="00940EED"/>
    <w:rsid w:val="00942953"/>
    <w:rsid w:val="00944E3B"/>
    <w:rsid w:val="00946356"/>
    <w:rsid w:val="0094700D"/>
    <w:rsid w:val="00950A95"/>
    <w:rsid w:val="00961272"/>
    <w:rsid w:val="009616B2"/>
    <w:rsid w:val="00962022"/>
    <w:rsid w:val="009620A7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1408"/>
    <w:rsid w:val="009B6831"/>
    <w:rsid w:val="009C3834"/>
    <w:rsid w:val="009C5DF6"/>
    <w:rsid w:val="009C74ED"/>
    <w:rsid w:val="009C7C3A"/>
    <w:rsid w:val="009D5A89"/>
    <w:rsid w:val="009E6224"/>
    <w:rsid w:val="009F0BC2"/>
    <w:rsid w:val="009F27CC"/>
    <w:rsid w:val="009F3087"/>
    <w:rsid w:val="00A01628"/>
    <w:rsid w:val="00A03ED5"/>
    <w:rsid w:val="00A044DB"/>
    <w:rsid w:val="00A068D7"/>
    <w:rsid w:val="00A119F7"/>
    <w:rsid w:val="00A16840"/>
    <w:rsid w:val="00A2279F"/>
    <w:rsid w:val="00A2339B"/>
    <w:rsid w:val="00A24BF6"/>
    <w:rsid w:val="00A25D5A"/>
    <w:rsid w:val="00A272CF"/>
    <w:rsid w:val="00A30EFE"/>
    <w:rsid w:val="00A3143D"/>
    <w:rsid w:val="00A34A05"/>
    <w:rsid w:val="00A356E4"/>
    <w:rsid w:val="00A35C0D"/>
    <w:rsid w:val="00A425E5"/>
    <w:rsid w:val="00A4459C"/>
    <w:rsid w:val="00A45FF4"/>
    <w:rsid w:val="00A462FE"/>
    <w:rsid w:val="00A506F5"/>
    <w:rsid w:val="00A524EE"/>
    <w:rsid w:val="00A537B6"/>
    <w:rsid w:val="00A53AE4"/>
    <w:rsid w:val="00A552E3"/>
    <w:rsid w:val="00A57C7E"/>
    <w:rsid w:val="00A610B5"/>
    <w:rsid w:val="00A61F2D"/>
    <w:rsid w:val="00A6787E"/>
    <w:rsid w:val="00A82075"/>
    <w:rsid w:val="00A82CB6"/>
    <w:rsid w:val="00A83B0E"/>
    <w:rsid w:val="00A86DC4"/>
    <w:rsid w:val="00A9176D"/>
    <w:rsid w:val="00A92329"/>
    <w:rsid w:val="00A93442"/>
    <w:rsid w:val="00A964D6"/>
    <w:rsid w:val="00A967EA"/>
    <w:rsid w:val="00A968F2"/>
    <w:rsid w:val="00A97A49"/>
    <w:rsid w:val="00AA0A5E"/>
    <w:rsid w:val="00AB1ACA"/>
    <w:rsid w:val="00AB70B0"/>
    <w:rsid w:val="00AC5F96"/>
    <w:rsid w:val="00AD48AA"/>
    <w:rsid w:val="00AE00D3"/>
    <w:rsid w:val="00AE7192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13F8"/>
    <w:rsid w:val="00B32FDE"/>
    <w:rsid w:val="00B43F6C"/>
    <w:rsid w:val="00B4682E"/>
    <w:rsid w:val="00B55ADD"/>
    <w:rsid w:val="00B55FDC"/>
    <w:rsid w:val="00B7300E"/>
    <w:rsid w:val="00B838EC"/>
    <w:rsid w:val="00B83955"/>
    <w:rsid w:val="00B85515"/>
    <w:rsid w:val="00B9076E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0B58"/>
    <w:rsid w:val="00BD213F"/>
    <w:rsid w:val="00BD3D1A"/>
    <w:rsid w:val="00BE4F2D"/>
    <w:rsid w:val="00BE52D9"/>
    <w:rsid w:val="00BE5434"/>
    <w:rsid w:val="00BE6A38"/>
    <w:rsid w:val="00BF16CB"/>
    <w:rsid w:val="00BF7391"/>
    <w:rsid w:val="00C12924"/>
    <w:rsid w:val="00C158E5"/>
    <w:rsid w:val="00C20C8F"/>
    <w:rsid w:val="00C21124"/>
    <w:rsid w:val="00C23B14"/>
    <w:rsid w:val="00C257EA"/>
    <w:rsid w:val="00C348C7"/>
    <w:rsid w:val="00C36068"/>
    <w:rsid w:val="00C406AA"/>
    <w:rsid w:val="00C42058"/>
    <w:rsid w:val="00C55F9F"/>
    <w:rsid w:val="00C61C29"/>
    <w:rsid w:val="00C73A81"/>
    <w:rsid w:val="00C73C62"/>
    <w:rsid w:val="00C80643"/>
    <w:rsid w:val="00C846E4"/>
    <w:rsid w:val="00CA01DD"/>
    <w:rsid w:val="00CA2981"/>
    <w:rsid w:val="00CA730A"/>
    <w:rsid w:val="00CA7EC2"/>
    <w:rsid w:val="00CB0652"/>
    <w:rsid w:val="00CB196B"/>
    <w:rsid w:val="00CB1A51"/>
    <w:rsid w:val="00CB46F2"/>
    <w:rsid w:val="00CB4F0A"/>
    <w:rsid w:val="00CC13CE"/>
    <w:rsid w:val="00CC56D9"/>
    <w:rsid w:val="00CC5F0E"/>
    <w:rsid w:val="00CC67D7"/>
    <w:rsid w:val="00CC7316"/>
    <w:rsid w:val="00CD004D"/>
    <w:rsid w:val="00CD1467"/>
    <w:rsid w:val="00CD473F"/>
    <w:rsid w:val="00CD4C60"/>
    <w:rsid w:val="00CD4E16"/>
    <w:rsid w:val="00CE048B"/>
    <w:rsid w:val="00CE31B7"/>
    <w:rsid w:val="00CE5967"/>
    <w:rsid w:val="00CF2A5E"/>
    <w:rsid w:val="00CF412B"/>
    <w:rsid w:val="00CF6E71"/>
    <w:rsid w:val="00CF7ACC"/>
    <w:rsid w:val="00D00C06"/>
    <w:rsid w:val="00D01602"/>
    <w:rsid w:val="00D01736"/>
    <w:rsid w:val="00D02D21"/>
    <w:rsid w:val="00D122AC"/>
    <w:rsid w:val="00D12D8D"/>
    <w:rsid w:val="00D1572F"/>
    <w:rsid w:val="00D21165"/>
    <w:rsid w:val="00D257CC"/>
    <w:rsid w:val="00D2637A"/>
    <w:rsid w:val="00D2705A"/>
    <w:rsid w:val="00D270CA"/>
    <w:rsid w:val="00D310B9"/>
    <w:rsid w:val="00D3583C"/>
    <w:rsid w:val="00D55C4F"/>
    <w:rsid w:val="00D6462A"/>
    <w:rsid w:val="00D7170C"/>
    <w:rsid w:val="00D730DE"/>
    <w:rsid w:val="00D75100"/>
    <w:rsid w:val="00D7769A"/>
    <w:rsid w:val="00D80B29"/>
    <w:rsid w:val="00D87AE7"/>
    <w:rsid w:val="00D9037C"/>
    <w:rsid w:val="00D93716"/>
    <w:rsid w:val="00DA4754"/>
    <w:rsid w:val="00DB0941"/>
    <w:rsid w:val="00DB5A6B"/>
    <w:rsid w:val="00DB6536"/>
    <w:rsid w:val="00DC0B4B"/>
    <w:rsid w:val="00DC45EB"/>
    <w:rsid w:val="00DD1315"/>
    <w:rsid w:val="00DD28F9"/>
    <w:rsid w:val="00DD64F9"/>
    <w:rsid w:val="00DE0F5E"/>
    <w:rsid w:val="00DE5A77"/>
    <w:rsid w:val="00DE6E00"/>
    <w:rsid w:val="00DF1321"/>
    <w:rsid w:val="00DF457C"/>
    <w:rsid w:val="00E14FE5"/>
    <w:rsid w:val="00E31074"/>
    <w:rsid w:val="00E32FE4"/>
    <w:rsid w:val="00E40439"/>
    <w:rsid w:val="00E42319"/>
    <w:rsid w:val="00E44F9D"/>
    <w:rsid w:val="00E4535A"/>
    <w:rsid w:val="00E45E47"/>
    <w:rsid w:val="00E46C04"/>
    <w:rsid w:val="00E5334F"/>
    <w:rsid w:val="00E5383C"/>
    <w:rsid w:val="00E57041"/>
    <w:rsid w:val="00E6275C"/>
    <w:rsid w:val="00E62954"/>
    <w:rsid w:val="00E64D77"/>
    <w:rsid w:val="00E67578"/>
    <w:rsid w:val="00E711C3"/>
    <w:rsid w:val="00E73AC5"/>
    <w:rsid w:val="00E80755"/>
    <w:rsid w:val="00E87893"/>
    <w:rsid w:val="00E92803"/>
    <w:rsid w:val="00E95328"/>
    <w:rsid w:val="00E96291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0C70"/>
    <w:rsid w:val="00ED1A7A"/>
    <w:rsid w:val="00ED1C7F"/>
    <w:rsid w:val="00ED286B"/>
    <w:rsid w:val="00ED514A"/>
    <w:rsid w:val="00EE0AA4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896"/>
    <w:rsid w:val="00F1199D"/>
    <w:rsid w:val="00F12117"/>
    <w:rsid w:val="00F1536A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3396"/>
    <w:rsid w:val="00F72CE0"/>
    <w:rsid w:val="00F7697D"/>
    <w:rsid w:val="00F80DD8"/>
    <w:rsid w:val="00F9087E"/>
    <w:rsid w:val="00F94D24"/>
    <w:rsid w:val="00F96329"/>
    <w:rsid w:val="00F975FE"/>
    <w:rsid w:val="00FA1BDB"/>
    <w:rsid w:val="00FA6945"/>
    <w:rsid w:val="00FA75A4"/>
    <w:rsid w:val="00FB1E9E"/>
    <w:rsid w:val="00FB6244"/>
    <w:rsid w:val="00FB6911"/>
    <w:rsid w:val="00FB6CB0"/>
    <w:rsid w:val="00FC36BD"/>
    <w:rsid w:val="00FC5D9F"/>
    <w:rsid w:val="00FC7ED8"/>
    <w:rsid w:val="00FD1369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97BAC70-5EF7-4676-8321-D66C0567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A820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BB219-87F2-4B4E-9991-3B6DE83BE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4</Pages>
  <Words>1910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40</cp:revision>
  <cp:lastPrinted>2025-09-08T09:42:00Z</cp:lastPrinted>
  <dcterms:created xsi:type="dcterms:W3CDTF">2022-09-29T12:37:00Z</dcterms:created>
  <dcterms:modified xsi:type="dcterms:W3CDTF">2025-10-31T11:26:00Z</dcterms:modified>
</cp:coreProperties>
</file>